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22D5" w14:textId="77777777" w:rsidR="005D405A" w:rsidRDefault="005D405A" w:rsidP="005D405A">
      <w:r>
        <w:rPr>
          <w:noProof/>
        </w:rPr>
        <w:drawing>
          <wp:anchor distT="0" distB="0" distL="114300" distR="114300" simplePos="0" relativeHeight="251660288" behindDoc="0" locked="0" layoutInCell="1" allowOverlap="1" wp14:anchorId="14288D61" wp14:editId="72C46D2B">
            <wp:simplePos x="903767" y="1084521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005840"/>
            <wp:effectExtent l="0" t="0" r="0" b="3810"/>
            <wp:wrapSquare wrapText="bothSides"/>
            <wp:docPr id="156494044" name="Gráfico 156494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54030" name="Gráfico 2280540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17" cy="1009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4739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52"/>
        <w:gridCol w:w="3013"/>
        <w:gridCol w:w="2964"/>
      </w:tblGrid>
      <w:tr w:rsidR="005D405A" w14:paraId="3E00F737" w14:textId="77777777" w:rsidTr="005D405A">
        <w:trPr>
          <w:trHeight w:val="798"/>
        </w:trPr>
        <w:tc>
          <w:tcPr>
            <w:tcW w:w="9629" w:type="dxa"/>
            <w:gridSpan w:val="3"/>
            <w:shd w:val="clear" w:color="auto" w:fill="FFFFFF" w:themeFill="background1"/>
          </w:tcPr>
          <w:p w14:paraId="4E236224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D405A">
              <w:rPr>
                <w:b/>
                <w:bCs/>
                <w:sz w:val="24"/>
                <w:szCs w:val="24"/>
              </w:rPr>
              <w:t>SECRETARIA EJECUTIVA DEL SISTEMA ESTATAL ANTICORRUPCIÓN</w:t>
            </w:r>
          </w:p>
          <w:p w14:paraId="3E78DE9D" w14:textId="336F79A1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5D405A">
              <w:rPr>
                <w:sz w:val="24"/>
                <w:szCs w:val="24"/>
              </w:rPr>
              <w:t>Relación de esquemas bursátiles y de coberturas financieras Ejercicio Fiscal 2023</w:t>
            </w:r>
          </w:p>
        </w:tc>
      </w:tr>
      <w:tr w:rsidR="005D405A" w14:paraId="2447FC3B" w14:textId="77777777" w:rsidTr="005D405A">
        <w:trPr>
          <w:trHeight w:val="266"/>
        </w:trPr>
        <w:tc>
          <w:tcPr>
            <w:tcW w:w="9629" w:type="dxa"/>
            <w:gridSpan w:val="3"/>
            <w:shd w:val="clear" w:color="auto" w:fill="FFFFFF" w:themeFill="background1"/>
          </w:tcPr>
          <w:p w14:paraId="66909921" w14:textId="77777777" w:rsidR="005D405A" w:rsidRPr="005D405A" w:rsidRDefault="005D405A" w:rsidP="00BE53B2">
            <w:pPr>
              <w:tabs>
                <w:tab w:val="left" w:pos="1959"/>
              </w:tabs>
              <w:rPr>
                <w:sz w:val="24"/>
                <w:szCs w:val="24"/>
              </w:rPr>
            </w:pPr>
          </w:p>
          <w:p w14:paraId="1C0FC6BD" w14:textId="131B52EC" w:rsidR="005D405A" w:rsidRPr="005D405A" w:rsidRDefault="005D405A" w:rsidP="005D405A">
            <w:pPr>
              <w:tabs>
                <w:tab w:val="left" w:pos="1959"/>
              </w:tabs>
              <w:jc w:val="center"/>
              <w:rPr>
                <w:sz w:val="24"/>
                <w:szCs w:val="24"/>
              </w:rPr>
            </w:pPr>
            <w:r w:rsidRPr="005D405A">
              <w:rPr>
                <w:sz w:val="24"/>
                <w:szCs w:val="24"/>
              </w:rPr>
              <w:t>(Artículo 46, penúltimo párrafo LGCG)</w:t>
            </w:r>
          </w:p>
        </w:tc>
      </w:tr>
      <w:tr w:rsidR="005D405A" w14:paraId="5C0A6FFE" w14:textId="77777777" w:rsidTr="005D405A">
        <w:trPr>
          <w:trHeight w:val="266"/>
        </w:trPr>
        <w:tc>
          <w:tcPr>
            <w:tcW w:w="3652" w:type="dxa"/>
            <w:shd w:val="clear" w:color="auto" w:fill="FFFFFF" w:themeFill="background1"/>
          </w:tcPr>
          <w:p w14:paraId="78A4266B" w14:textId="77777777" w:rsidR="005D405A" w:rsidRDefault="005D405A" w:rsidP="00BE53B2">
            <w:pPr>
              <w:tabs>
                <w:tab w:val="left" w:pos="1959"/>
              </w:tabs>
            </w:pPr>
          </w:p>
        </w:tc>
        <w:tc>
          <w:tcPr>
            <w:tcW w:w="3013" w:type="dxa"/>
            <w:shd w:val="clear" w:color="auto" w:fill="FFFFFF" w:themeFill="background1"/>
          </w:tcPr>
          <w:p w14:paraId="4C62BF8C" w14:textId="77777777" w:rsidR="005D405A" w:rsidRDefault="005D405A" w:rsidP="00BE53B2">
            <w:pPr>
              <w:tabs>
                <w:tab w:val="left" w:pos="1959"/>
              </w:tabs>
            </w:pPr>
          </w:p>
        </w:tc>
        <w:tc>
          <w:tcPr>
            <w:tcW w:w="2964" w:type="dxa"/>
            <w:shd w:val="clear" w:color="auto" w:fill="FFFFFF" w:themeFill="background1"/>
          </w:tcPr>
          <w:p w14:paraId="035B2E43" w14:textId="77777777" w:rsidR="005D405A" w:rsidRDefault="005D405A" w:rsidP="00BE53B2">
            <w:pPr>
              <w:tabs>
                <w:tab w:val="left" w:pos="1959"/>
              </w:tabs>
            </w:pPr>
          </w:p>
        </w:tc>
      </w:tr>
      <w:tr w:rsidR="005D405A" w14:paraId="220B0B83" w14:textId="77777777" w:rsidTr="005D405A">
        <w:trPr>
          <w:trHeight w:val="245"/>
        </w:trPr>
        <w:tc>
          <w:tcPr>
            <w:tcW w:w="3652" w:type="dxa"/>
            <w:shd w:val="clear" w:color="auto" w:fill="FFFFFF" w:themeFill="background1"/>
          </w:tcPr>
          <w:p w14:paraId="17775132" w14:textId="77777777" w:rsidR="005D405A" w:rsidRDefault="005D405A" w:rsidP="00BE53B2">
            <w:pPr>
              <w:tabs>
                <w:tab w:val="left" w:pos="1959"/>
              </w:tabs>
            </w:pPr>
          </w:p>
        </w:tc>
        <w:tc>
          <w:tcPr>
            <w:tcW w:w="3013" w:type="dxa"/>
            <w:shd w:val="clear" w:color="auto" w:fill="FFFFFF" w:themeFill="background1"/>
          </w:tcPr>
          <w:p w14:paraId="5772B08C" w14:textId="77777777" w:rsidR="005D405A" w:rsidRDefault="005D405A" w:rsidP="00BE53B2">
            <w:pPr>
              <w:tabs>
                <w:tab w:val="left" w:pos="1959"/>
              </w:tabs>
            </w:pPr>
          </w:p>
        </w:tc>
        <w:tc>
          <w:tcPr>
            <w:tcW w:w="2964" w:type="dxa"/>
            <w:shd w:val="clear" w:color="auto" w:fill="FFFFFF" w:themeFill="background1"/>
          </w:tcPr>
          <w:p w14:paraId="65EBCC57" w14:textId="77777777" w:rsidR="005D405A" w:rsidRDefault="005D405A" w:rsidP="00BE53B2">
            <w:pPr>
              <w:tabs>
                <w:tab w:val="left" w:pos="1959"/>
              </w:tabs>
            </w:pPr>
          </w:p>
        </w:tc>
      </w:tr>
      <w:tr w:rsidR="005D405A" w14:paraId="5A7D2B2D" w14:textId="77777777" w:rsidTr="005D405A">
        <w:trPr>
          <w:trHeight w:val="266"/>
        </w:trPr>
        <w:tc>
          <w:tcPr>
            <w:tcW w:w="3652" w:type="dxa"/>
            <w:shd w:val="clear" w:color="auto" w:fill="FFFFFF" w:themeFill="background1"/>
          </w:tcPr>
          <w:p w14:paraId="1CC55544" w14:textId="77777777" w:rsidR="005D405A" w:rsidRDefault="005D405A" w:rsidP="00BE53B2">
            <w:pPr>
              <w:tabs>
                <w:tab w:val="left" w:pos="1959"/>
              </w:tabs>
            </w:pPr>
          </w:p>
        </w:tc>
        <w:tc>
          <w:tcPr>
            <w:tcW w:w="3013" w:type="dxa"/>
            <w:shd w:val="clear" w:color="auto" w:fill="FFFFFF" w:themeFill="background1"/>
          </w:tcPr>
          <w:p w14:paraId="5964DFC7" w14:textId="77777777" w:rsidR="005D405A" w:rsidRDefault="005D405A" w:rsidP="00BE53B2">
            <w:pPr>
              <w:tabs>
                <w:tab w:val="left" w:pos="1959"/>
              </w:tabs>
            </w:pPr>
          </w:p>
        </w:tc>
        <w:tc>
          <w:tcPr>
            <w:tcW w:w="2964" w:type="dxa"/>
            <w:shd w:val="clear" w:color="auto" w:fill="FFFFFF" w:themeFill="background1"/>
          </w:tcPr>
          <w:p w14:paraId="0DE9B97A" w14:textId="77777777" w:rsidR="005D405A" w:rsidRDefault="005D405A" w:rsidP="00BE53B2">
            <w:pPr>
              <w:tabs>
                <w:tab w:val="left" w:pos="1959"/>
              </w:tabs>
            </w:pPr>
          </w:p>
        </w:tc>
      </w:tr>
      <w:tr w:rsidR="005D405A" w14:paraId="0D8C2093" w14:textId="77777777" w:rsidTr="005D405A">
        <w:trPr>
          <w:trHeight w:val="245"/>
        </w:trPr>
        <w:tc>
          <w:tcPr>
            <w:tcW w:w="3652" w:type="dxa"/>
            <w:shd w:val="clear" w:color="auto" w:fill="FFFFFF" w:themeFill="background1"/>
          </w:tcPr>
          <w:p w14:paraId="0EEE3D7C" w14:textId="77777777" w:rsidR="005D405A" w:rsidRDefault="005D405A" w:rsidP="00BE53B2">
            <w:pPr>
              <w:tabs>
                <w:tab w:val="left" w:pos="1959"/>
              </w:tabs>
            </w:pPr>
          </w:p>
        </w:tc>
        <w:tc>
          <w:tcPr>
            <w:tcW w:w="3013" w:type="dxa"/>
            <w:shd w:val="clear" w:color="auto" w:fill="FFFFFF" w:themeFill="background1"/>
          </w:tcPr>
          <w:p w14:paraId="64B9733E" w14:textId="77777777" w:rsidR="005D405A" w:rsidRDefault="005D405A" w:rsidP="00BE53B2">
            <w:pPr>
              <w:tabs>
                <w:tab w:val="left" w:pos="1959"/>
              </w:tabs>
            </w:pPr>
          </w:p>
        </w:tc>
        <w:tc>
          <w:tcPr>
            <w:tcW w:w="2964" w:type="dxa"/>
            <w:shd w:val="clear" w:color="auto" w:fill="FFFFFF" w:themeFill="background1"/>
          </w:tcPr>
          <w:p w14:paraId="39871061" w14:textId="77777777" w:rsidR="005D405A" w:rsidRDefault="005D405A" w:rsidP="00BE53B2">
            <w:pPr>
              <w:tabs>
                <w:tab w:val="left" w:pos="1959"/>
              </w:tabs>
            </w:pPr>
          </w:p>
        </w:tc>
      </w:tr>
    </w:tbl>
    <w:p w14:paraId="53CA57E1" w14:textId="77777777" w:rsidR="005D405A" w:rsidRDefault="005D405A" w:rsidP="005D405A"/>
    <w:p w14:paraId="149A4096" w14:textId="77777777" w:rsidR="005D405A" w:rsidRDefault="005D405A" w:rsidP="005D405A">
      <w:pPr>
        <w:tabs>
          <w:tab w:val="left" w:pos="1959"/>
        </w:tabs>
        <w:jc w:val="center"/>
      </w:pPr>
    </w:p>
    <w:p w14:paraId="7CAC78E7" w14:textId="77777777" w:rsidR="005D405A" w:rsidRDefault="005D405A" w:rsidP="005D405A">
      <w:pPr>
        <w:tabs>
          <w:tab w:val="left" w:pos="1959"/>
        </w:tabs>
      </w:pPr>
      <w:r>
        <w:br w:type="textWrapping" w:clear="all"/>
      </w:r>
    </w:p>
    <w:p w14:paraId="7FA741E1" w14:textId="77777777" w:rsidR="005D405A" w:rsidRDefault="005D405A" w:rsidP="005D405A">
      <w:pPr>
        <w:tabs>
          <w:tab w:val="left" w:pos="1959"/>
        </w:tabs>
      </w:pPr>
    </w:p>
    <w:p w14:paraId="4E9760A1" w14:textId="77777777" w:rsidR="005D405A" w:rsidRDefault="005D405A" w:rsidP="005D405A">
      <w:pPr>
        <w:tabs>
          <w:tab w:val="left" w:pos="1959"/>
        </w:tabs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6498"/>
      </w:tblGrid>
      <w:tr w:rsidR="005D405A" w14:paraId="5EDA6650" w14:textId="77777777" w:rsidTr="00BE53B2">
        <w:tc>
          <w:tcPr>
            <w:tcW w:w="6498" w:type="dxa"/>
          </w:tcPr>
          <w:p w14:paraId="2062DF20" w14:textId="35EA5142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5D405A">
              <w:rPr>
                <w:b/>
                <w:bCs/>
              </w:rPr>
              <w:t>Elabor</w:t>
            </w:r>
            <w:r>
              <w:rPr>
                <w:b/>
                <w:bCs/>
              </w:rPr>
              <w:t>ó</w:t>
            </w:r>
            <w:r w:rsidRPr="005D405A">
              <w:rPr>
                <w:b/>
                <w:bCs/>
              </w:rPr>
              <w:t>:</w:t>
            </w:r>
          </w:p>
          <w:p w14:paraId="0C1691EA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</w:p>
          <w:p w14:paraId="58E875D4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</w:p>
          <w:p w14:paraId="68FD2C37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5D405A">
              <w:rPr>
                <w:b/>
                <w:bCs/>
              </w:rPr>
              <w:t>____________________________________________</w:t>
            </w:r>
          </w:p>
        </w:tc>
        <w:tc>
          <w:tcPr>
            <w:tcW w:w="6498" w:type="dxa"/>
          </w:tcPr>
          <w:p w14:paraId="539630E4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5D405A">
              <w:rPr>
                <w:b/>
                <w:bCs/>
              </w:rPr>
              <w:t>Autorizó</w:t>
            </w:r>
          </w:p>
          <w:p w14:paraId="43DE7EC8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</w:p>
          <w:p w14:paraId="49B2A455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</w:p>
          <w:p w14:paraId="65573D60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5D405A">
              <w:rPr>
                <w:b/>
                <w:bCs/>
              </w:rPr>
              <w:t>___________________________________________</w:t>
            </w:r>
          </w:p>
        </w:tc>
      </w:tr>
      <w:tr w:rsidR="005D405A" w:rsidRPr="005D405A" w14:paraId="5B1BE46F" w14:textId="77777777" w:rsidTr="00BE53B2">
        <w:tc>
          <w:tcPr>
            <w:tcW w:w="6498" w:type="dxa"/>
          </w:tcPr>
          <w:p w14:paraId="5C1F66E9" w14:textId="4417291C" w:rsidR="008467D0" w:rsidRPr="00B96A89" w:rsidRDefault="008467D0" w:rsidP="008467D0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B96A89">
              <w:rPr>
                <w:b/>
                <w:bCs/>
              </w:rPr>
              <w:t>M</w:t>
            </w:r>
            <w:r w:rsidR="00B05E6D" w:rsidRPr="00B96A89">
              <w:rPr>
                <w:b/>
                <w:bCs/>
              </w:rPr>
              <w:t xml:space="preserve">TR. </w:t>
            </w:r>
            <w:r w:rsidRPr="00B96A89">
              <w:rPr>
                <w:b/>
                <w:bCs/>
              </w:rPr>
              <w:t>MARIANA IZQUIERDO GUZMÁN</w:t>
            </w:r>
          </w:p>
          <w:p w14:paraId="7522D3AE" w14:textId="77777777" w:rsidR="005D405A" w:rsidRPr="005B4B7D" w:rsidRDefault="005D405A" w:rsidP="00BE53B2">
            <w:pPr>
              <w:tabs>
                <w:tab w:val="left" w:pos="1959"/>
              </w:tabs>
              <w:spacing w:line="360" w:lineRule="auto"/>
            </w:pPr>
            <w:r w:rsidRPr="005B4B7D">
              <w:t>Delegada Administrativa de la Secretaría</w:t>
            </w:r>
            <w:r>
              <w:t xml:space="preserve"> Ejecutiva del Sistema Estatal Anticorrupción</w:t>
            </w:r>
          </w:p>
        </w:tc>
        <w:tc>
          <w:tcPr>
            <w:tcW w:w="6498" w:type="dxa"/>
          </w:tcPr>
          <w:p w14:paraId="541FB1DF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5D405A">
              <w:rPr>
                <w:b/>
                <w:bCs/>
              </w:rPr>
              <w:t>DRA. MIRYAM GEORGINA ALCALÁ CASILLAS</w:t>
            </w:r>
          </w:p>
          <w:p w14:paraId="5EF794FF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</w:pPr>
            <w:r w:rsidRPr="005D405A">
              <w:t>Secretaria Técnica de la Secre</w:t>
            </w:r>
            <w:r>
              <w:t>taría Ejecutiva del Sistema Estatal Anticorrupción</w:t>
            </w:r>
          </w:p>
        </w:tc>
      </w:tr>
    </w:tbl>
    <w:p w14:paraId="58176272" w14:textId="77777777" w:rsidR="005D405A" w:rsidRPr="005D405A" w:rsidRDefault="005D405A" w:rsidP="005D405A">
      <w:pPr>
        <w:tabs>
          <w:tab w:val="left" w:pos="1959"/>
        </w:tabs>
      </w:pPr>
    </w:p>
    <w:p w14:paraId="13F8381B" w14:textId="77777777" w:rsidR="005D405A" w:rsidRPr="005D405A" w:rsidRDefault="005D405A" w:rsidP="005B4B7D">
      <w:pPr>
        <w:tabs>
          <w:tab w:val="left" w:pos="1959"/>
        </w:tabs>
      </w:pPr>
    </w:p>
    <w:sectPr w:rsidR="005D405A" w:rsidRPr="005D405A" w:rsidSect="005B4B7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ropoli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7D"/>
    <w:rsid w:val="001F7130"/>
    <w:rsid w:val="0052507F"/>
    <w:rsid w:val="005B4B7D"/>
    <w:rsid w:val="005D405A"/>
    <w:rsid w:val="00643174"/>
    <w:rsid w:val="007325F2"/>
    <w:rsid w:val="008467D0"/>
    <w:rsid w:val="00982A23"/>
    <w:rsid w:val="00B05E6D"/>
    <w:rsid w:val="00B96A89"/>
    <w:rsid w:val="00D47880"/>
    <w:rsid w:val="00E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334F"/>
  <w15:chartTrackingRefBased/>
  <w15:docId w15:val="{50C681F2-2FE1-4895-A6A3-CF2BDA86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tropolis" w:eastAsiaTheme="minorHAnsi" w:hAnsi="Metropolis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7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 Sistema Estatal Anticorrupción</dc:creator>
  <cp:keywords/>
  <dc:description/>
  <cp:lastModifiedBy>Administración SESEA</cp:lastModifiedBy>
  <cp:revision>2</cp:revision>
  <cp:lastPrinted>2023-11-08T23:35:00Z</cp:lastPrinted>
  <dcterms:created xsi:type="dcterms:W3CDTF">2024-02-27T01:19:00Z</dcterms:created>
  <dcterms:modified xsi:type="dcterms:W3CDTF">2024-02-27T01:19:00Z</dcterms:modified>
</cp:coreProperties>
</file>